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E0D2C" w14:textId="163477B7" w:rsidR="002955B1" w:rsidRDefault="002955B1" w:rsidP="004B6C5B">
      <w:pPr>
        <w:rPr>
          <w:b/>
          <w:bCs/>
          <w:sz w:val="36"/>
          <w:szCs w:val="36"/>
        </w:rPr>
      </w:pPr>
      <w:bookmarkStart w:id="0" w:name="_Toc419197976"/>
      <w:r w:rsidRPr="004B6C5B">
        <w:rPr>
          <w:b/>
          <w:bCs/>
          <w:sz w:val="36"/>
          <w:szCs w:val="36"/>
        </w:rPr>
        <w:t>Medical Procedures Policy</w:t>
      </w:r>
      <w:bookmarkEnd w:id="0"/>
    </w:p>
    <w:p w14:paraId="75E15628" w14:textId="77777777" w:rsidR="00C658CA" w:rsidRPr="00C658CA" w:rsidRDefault="00C658CA" w:rsidP="004B6C5B">
      <w:pPr>
        <w:rPr>
          <w:b/>
          <w:bCs/>
          <w:szCs w:val="24"/>
        </w:rPr>
      </w:pPr>
    </w:p>
    <w:p w14:paraId="264C3AB6" w14:textId="31523212" w:rsidR="002955B1" w:rsidRPr="00A87DB0" w:rsidRDefault="002955B1" w:rsidP="002955B1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At My Childcare and Me</w:t>
      </w:r>
      <w:r w:rsidRPr="00A87DB0">
        <w:rPr>
          <w:rFonts w:asciiTheme="minorHAnsi" w:hAnsiTheme="minorHAnsi" w:cstheme="minorHAnsi"/>
          <w:color w:val="000000" w:themeColor="text1"/>
        </w:rPr>
        <w:t xml:space="preserve">, </w:t>
      </w:r>
      <w:r>
        <w:rPr>
          <w:rFonts w:asciiTheme="minorHAnsi" w:hAnsiTheme="minorHAnsi" w:cstheme="minorHAnsi"/>
          <w:color w:val="000000" w:themeColor="text1"/>
        </w:rPr>
        <w:t>we</w:t>
      </w:r>
      <w:r w:rsidRPr="00A87DB0">
        <w:rPr>
          <w:rFonts w:asciiTheme="minorHAnsi" w:hAnsiTheme="minorHAnsi" w:cstheme="minorHAnsi"/>
          <w:color w:val="000000" w:themeColor="text1"/>
        </w:rPr>
        <w:t xml:space="preserve"> will ensure that effective procedure</w:t>
      </w:r>
      <w:r>
        <w:rPr>
          <w:rFonts w:asciiTheme="minorHAnsi" w:hAnsiTheme="minorHAnsi" w:cstheme="minorHAnsi"/>
          <w:color w:val="000000" w:themeColor="text1"/>
        </w:rPr>
        <w:t>s are implemented</w:t>
      </w:r>
      <w:r w:rsidRPr="00A87DB0">
        <w:rPr>
          <w:rFonts w:asciiTheme="minorHAnsi" w:hAnsiTheme="minorHAnsi" w:cstheme="minorHAnsi"/>
          <w:color w:val="000000" w:themeColor="text1"/>
        </w:rPr>
        <w:t xml:space="preserve"> to meet the individual needs of a child when administering medicines.</w:t>
      </w:r>
    </w:p>
    <w:p w14:paraId="557516E8" w14:textId="77777777" w:rsidR="002955B1" w:rsidRPr="00A87DB0" w:rsidRDefault="002955B1" w:rsidP="002955B1">
      <w:pPr>
        <w:pStyle w:val="Heading2"/>
        <w:rPr>
          <w:rFonts w:asciiTheme="minorHAnsi" w:hAnsiTheme="minorHAnsi" w:cstheme="minorHAnsi"/>
          <w:color w:val="000000" w:themeColor="text1"/>
        </w:rPr>
      </w:pPr>
      <w:r w:rsidRPr="00A87DB0">
        <w:rPr>
          <w:rFonts w:asciiTheme="minorHAnsi" w:hAnsiTheme="minorHAnsi" w:cstheme="minorHAnsi"/>
          <w:color w:val="000000" w:themeColor="text1"/>
        </w:rPr>
        <w:t>Medical Procedure</w:t>
      </w:r>
    </w:p>
    <w:p w14:paraId="07FCA45E" w14:textId="67A5656E" w:rsidR="002955B1" w:rsidRPr="00A87DB0" w:rsidRDefault="002955B1" w:rsidP="002955B1">
      <w:pPr>
        <w:numPr>
          <w:ilvl w:val="0"/>
          <w:numId w:val="2"/>
        </w:numPr>
        <w:spacing w:after="160" w:line="264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We</w:t>
      </w:r>
      <w:r w:rsidRPr="00A87DB0">
        <w:rPr>
          <w:rFonts w:asciiTheme="minorHAnsi" w:hAnsiTheme="minorHAnsi" w:cstheme="minorHAnsi"/>
          <w:color w:val="000000" w:themeColor="text1"/>
        </w:rPr>
        <w:t xml:space="preserve"> keep written records of all medicines administered to children in </w:t>
      </w:r>
      <w:r>
        <w:rPr>
          <w:rFonts w:asciiTheme="minorHAnsi" w:hAnsiTheme="minorHAnsi" w:cstheme="minorHAnsi"/>
          <w:color w:val="000000" w:themeColor="text1"/>
        </w:rPr>
        <w:t>our</w:t>
      </w:r>
      <w:r w:rsidRPr="00A87DB0">
        <w:rPr>
          <w:rFonts w:asciiTheme="minorHAnsi" w:hAnsiTheme="minorHAnsi" w:cstheme="minorHAnsi"/>
          <w:color w:val="000000" w:themeColor="text1"/>
        </w:rPr>
        <w:t xml:space="preserve"> care.</w:t>
      </w:r>
    </w:p>
    <w:p w14:paraId="023A54B6" w14:textId="4811F05A" w:rsidR="002955B1" w:rsidRPr="00A87DB0" w:rsidRDefault="002955B1" w:rsidP="002955B1">
      <w:pPr>
        <w:numPr>
          <w:ilvl w:val="0"/>
          <w:numId w:val="2"/>
        </w:numPr>
        <w:spacing w:after="160" w:line="264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We</w:t>
      </w:r>
      <w:r w:rsidRPr="00A87DB0">
        <w:rPr>
          <w:rFonts w:asciiTheme="minorHAnsi" w:hAnsiTheme="minorHAnsi" w:cstheme="minorHAnsi"/>
          <w:color w:val="000000" w:themeColor="text1"/>
        </w:rPr>
        <w:t xml:space="preserve"> inform parents when a medicine has been administered, including the time and dosage.</w:t>
      </w:r>
    </w:p>
    <w:p w14:paraId="12D08431" w14:textId="10CAB306" w:rsidR="002955B1" w:rsidRPr="00A87DB0" w:rsidRDefault="002955B1" w:rsidP="002955B1">
      <w:pPr>
        <w:numPr>
          <w:ilvl w:val="0"/>
          <w:numId w:val="2"/>
        </w:numPr>
        <w:spacing w:after="160" w:line="264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</w:t>
      </w:r>
      <w:r w:rsidRPr="00A87DB0">
        <w:rPr>
          <w:rFonts w:asciiTheme="minorHAnsi" w:hAnsiTheme="minorHAnsi" w:cstheme="minorHAnsi"/>
          <w:color w:val="000000" w:themeColor="text1"/>
        </w:rPr>
        <w:t xml:space="preserve">ll medicines </w:t>
      </w:r>
      <w:r>
        <w:rPr>
          <w:rFonts w:asciiTheme="minorHAnsi" w:hAnsiTheme="minorHAnsi" w:cstheme="minorHAnsi"/>
          <w:color w:val="000000" w:themeColor="text1"/>
        </w:rPr>
        <w:t xml:space="preserve">are stored </w:t>
      </w:r>
      <w:r w:rsidRPr="00A87DB0">
        <w:rPr>
          <w:rFonts w:asciiTheme="minorHAnsi" w:hAnsiTheme="minorHAnsi" w:cstheme="minorHAnsi"/>
          <w:color w:val="000000" w:themeColor="text1"/>
        </w:rPr>
        <w:t xml:space="preserve">in the fridge if </w:t>
      </w:r>
      <w:proofErr w:type="gramStart"/>
      <w:r w:rsidRPr="00A87DB0">
        <w:rPr>
          <w:rFonts w:asciiTheme="minorHAnsi" w:hAnsiTheme="minorHAnsi" w:cstheme="minorHAnsi"/>
          <w:color w:val="000000" w:themeColor="text1"/>
        </w:rPr>
        <w:t>necessary, and</w:t>
      </w:r>
      <w:proofErr w:type="gramEnd"/>
      <w:r w:rsidRPr="00A87DB0">
        <w:rPr>
          <w:rFonts w:asciiTheme="minorHAnsi" w:hAnsiTheme="minorHAnsi" w:cstheme="minorHAnsi"/>
          <w:color w:val="000000" w:themeColor="text1"/>
        </w:rPr>
        <w:t xml:space="preserve"> ke</w:t>
      </w:r>
      <w:r>
        <w:rPr>
          <w:rFonts w:asciiTheme="minorHAnsi" w:hAnsiTheme="minorHAnsi" w:cstheme="minorHAnsi"/>
          <w:color w:val="000000" w:themeColor="text1"/>
        </w:rPr>
        <w:t>pt</w:t>
      </w:r>
      <w:r w:rsidRPr="00A87DB0">
        <w:rPr>
          <w:rFonts w:asciiTheme="minorHAnsi" w:hAnsiTheme="minorHAnsi" w:cstheme="minorHAnsi"/>
          <w:color w:val="000000" w:themeColor="text1"/>
        </w:rPr>
        <w:t xml:space="preserve"> strictly in accordance with the product instructions and in the original container in which it was dispensed.</w:t>
      </w:r>
    </w:p>
    <w:p w14:paraId="646BF683" w14:textId="3B59BE99" w:rsidR="002955B1" w:rsidRPr="00A87DB0" w:rsidRDefault="002955B1" w:rsidP="002955B1">
      <w:pPr>
        <w:numPr>
          <w:ilvl w:val="0"/>
          <w:numId w:val="2"/>
        </w:numPr>
        <w:spacing w:after="160" w:line="264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Parental written permission is obtained </w:t>
      </w:r>
      <w:r w:rsidRPr="00A87DB0">
        <w:rPr>
          <w:rFonts w:asciiTheme="minorHAnsi" w:hAnsiTheme="minorHAnsi" w:cstheme="minorHAnsi"/>
          <w:color w:val="000000" w:themeColor="text1"/>
        </w:rPr>
        <w:t xml:space="preserve">for </w:t>
      </w:r>
      <w:proofErr w:type="gramStart"/>
      <w:r w:rsidRPr="00A87DB0">
        <w:rPr>
          <w:rFonts w:asciiTheme="minorHAnsi" w:hAnsiTheme="minorHAnsi" w:cstheme="minorHAnsi"/>
          <w:color w:val="000000" w:themeColor="text1"/>
        </w:rPr>
        <w:t>each and every</w:t>
      </w:r>
      <w:proofErr w:type="gramEnd"/>
      <w:r w:rsidRPr="00A87DB0">
        <w:rPr>
          <w:rFonts w:asciiTheme="minorHAnsi" w:hAnsiTheme="minorHAnsi" w:cstheme="minorHAnsi"/>
          <w:color w:val="000000" w:themeColor="text1"/>
        </w:rPr>
        <w:t xml:space="preserve"> medicine to be administered before any medication is given.</w:t>
      </w:r>
    </w:p>
    <w:p w14:paraId="1CDCDE9A" w14:textId="2930AB42" w:rsidR="002955B1" w:rsidRPr="00A87DB0" w:rsidRDefault="002955B1" w:rsidP="002955B1">
      <w:pPr>
        <w:numPr>
          <w:ilvl w:val="0"/>
          <w:numId w:val="2"/>
        </w:numPr>
        <w:spacing w:after="160" w:line="264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A87DB0">
        <w:rPr>
          <w:rFonts w:asciiTheme="minorHAnsi" w:hAnsiTheme="minorHAnsi" w:cstheme="minorHAnsi"/>
          <w:color w:val="000000" w:themeColor="text1"/>
        </w:rPr>
        <w:t xml:space="preserve">If the administration requires technical/medical </w:t>
      </w:r>
      <w:proofErr w:type="gramStart"/>
      <w:r w:rsidRPr="00A87DB0">
        <w:rPr>
          <w:rFonts w:asciiTheme="minorHAnsi" w:hAnsiTheme="minorHAnsi" w:cstheme="minorHAnsi"/>
          <w:color w:val="000000" w:themeColor="text1"/>
        </w:rPr>
        <w:t>knowledge</w:t>
      </w:r>
      <w:proofErr w:type="gramEnd"/>
      <w:r w:rsidRPr="00A87DB0">
        <w:rPr>
          <w:rFonts w:asciiTheme="minorHAnsi" w:hAnsiTheme="minorHAnsi" w:cstheme="minorHAnsi"/>
          <w:color w:val="000000" w:themeColor="text1"/>
        </w:rPr>
        <w:t xml:space="preserve"> then </w:t>
      </w:r>
      <w:r>
        <w:rPr>
          <w:rFonts w:asciiTheme="minorHAnsi" w:hAnsiTheme="minorHAnsi" w:cstheme="minorHAnsi"/>
          <w:color w:val="000000" w:themeColor="text1"/>
        </w:rPr>
        <w:t>a member of staff</w:t>
      </w:r>
      <w:r w:rsidRPr="00A87DB0">
        <w:rPr>
          <w:rFonts w:asciiTheme="minorHAnsi" w:hAnsiTheme="minorHAnsi" w:cstheme="minorHAnsi"/>
          <w:color w:val="000000" w:themeColor="text1"/>
        </w:rPr>
        <w:t xml:space="preserve"> will attend training from a qualified health professional. The training should be specific to the child in question.</w:t>
      </w:r>
    </w:p>
    <w:p w14:paraId="605479B5" w14:textId="2700E030" w:rsidR="002955B1" w:rsidRPr="00A87DB0" w:rsidRDefault="002955B1" w:rsidP="002955B1">
      <w:pPr>
        <w:numPr>
          <w:ilvl w:val="0"/>
          <w:numId w:val="2"/>
        </w:numPr>
        <w:spacing w:after="160" w:line="264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We</w:t>
      </w:r>
      <w:r w:rsidRPr="00A87DB0">
        <w:rPr>
          <w:rFonts w:asciiTheme="minorHAnsi" w:hAnsiTheme="minorHAnsi" w:cstheme="minorHAnsi"/>
          <w:color w:val="000000" w:themeColor="text1"/>
        </w:rPr>
        <w:t xml:space="preserve"> only administer prescription medicine to the child if it is prescribed by a doctor, dentist, </w:t>
      </w:r>
      <w:proofErr w:type="gramStart"/>
      <w:r w:rsidRPr="00A87DB0">
        <w:rPr>
          <w:rFonts w:asciiTheme="minorHAnsi" w:hAnsiTheme="minorHAnsi" w:cstheme="minorHAnsi"/>
          <w:color w:val="000000" w:themeColor="text1"/>
        </w:rPr>
        <w:t>nurse</w:t>
      </w:r>
      <w:proofErr w:type="gramEnd"/>
      <w:r w:rsidRPr="00A87DB0">
        <w:rPr>
          <w:rFonts w:asciiTheme="minorHAnsi" w:hAnsiTheme="minorHAnsi" w:cstheme="minorHAnsi"/>
          <w:color w:val="000000" w:themeColor="text1"/>
        </w:rPr>
        <w:t xml:space="preserve"> or pharmacist.</w:t>
      </w:r>
    </w:p>
    <w:p w14:paraId="23CE04B3" w14:textId="049BB7EB" w:rsidR="002955B1" w:rsidRPr="00A87DB0" w:rsidRDefault="002955B1" w:rsidP="002955B1">
      <w:pPr>
        <w:numPr>
          <w:ilvl w:val="0"/>
          <w:numId w:val="2"/>
        </w:numPr>
        <w:spacing w:after="160" w:line="264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A87DB0">
        <w:rPr>
          <w:rFonts w:asciiTheme="minorHAnsi" w:hAnsiTheme="minorHAnsi" w:cstheme="minorHAnsi"/>
          <w:color w:val="000000" w:themeColor="text1"/>
        </w:rPr>
        <w:t xml:space="preserve">Non-prescription medicine, such as pain and fever relief, will only be administered with parent’s previous written consent and only when there is a health reason to do so. If </w:t>
      </w:r>
      <w:r>
        <w:rPr>
          <w:rFonts w:asciiTheme="minorHAnsi" w:hAnsiTheme="minorHAnsi" w:cstheme="minorHAnsi"/>
          <w:color w:val="000000" w:themeColor="text1"/>
        </w:rPr>
        <w:t>we</w:t>
      </w:r>
      <w:r w:rsidRPr="00A87DB0">
        <w:rPr>
          <w:rFonts w:asciiTheme="minorHAnsi" w:hAnsiTheme="minorHAnsi" w:cstheme="minorHAnsi"/>
          <w:color w:val="000000" w:themeColor="text1"/>
        </w:rPr>
        <w:t xml:space="preserve"> feel a child needs some throughout the d</w:t>
      </w:r>
      <w:r>
        <w:rPr>
          <w:rFonts w:asciiTheme="minorHAnsi" w:hAnsiTheme="minorHAnsi" w:cstheme="minorHAnsi"/>
          <w:color w:val="000000" w:themeColor="text1"/>
        </w:rPr>
        <w:t xml:space="preserve">ay, My Childcare and Me Management </w:t>
      </w:r>
      <w:proofErr w:type="gramStart"/>
      <w:r>
        <w:rPr>
          <w:rFonts w:asciiTheme="minorHAnsi" w:hAnsiTheme="minorHAnsi" w:cstheme="minorHAnsi"/>
          <w:color w:val="000000" w:themeColor="text1"/>
        </w:rPr>
        <w:t xml:space="preserve">Team </w:t>
      </w:r>
      <w:r w:rsidRPr="00A87DB0">
        <w:rPr>
          <w:rFonts w:asciiTheme="minorHAnsi" w:hAnsiTheme="minorHAnsi" w:cstheme="minorHAnsi"/>
          <w:color w:val="000000" w:themeColor="text1"/>
        </w:rPr>
        <w:t xml:space="preserve"> will</w:t>
      </w:r>
      <w:proofErr w:type="gramEnd"/>
      <w:r w:rsidRPr="00A87DB0">
        <w:rPr>
          <w:rFonts w:asciiTheme="minorHAnsi" w:hAnsiTheme="minorHAnsi" w:cstheme="minorHAnsi"/>
          <w:color w:val="000000" w:themeColor="text1"/>
        </w:rPr>
        <w:t xml:space="preserve"> contact the parent concerned and get permission verbally or via </w:t>
      </w:r>
      <w:r>
        <w:rPr>
          <w:rFonts w:asciiTheme="minorHAnsi" w:hAnsiTheme="minorHAnsi" w:cstheme="minorHAnsi"/>
          <w:color w:val="000000" w:themeColor="text1"/>
        </w:rPr>
        <w:t xml:space="preserve">our software </w:t>
      </w:r>
      <w:proofErr w:type="spellStart"/>
      <w:r>
        <w:rPr>
          <w:rFonts w:asciiTheme="minorHAnsi" w:hAnsiTheme="minorHAnsi" w:cstheme="minorHAnsi"/>
          <w:color w:val="000000" w:themeColor="text1"/>
        </w:rPr>
        <w:t>Famly</w:t>
      </w:r>
      <w:proofErr w:type="spellEnd"/>
      <w:r w:rsidRPr="00A87DB0">
        <w:rPr>
          <w:rFonts w:asciiTheme="minorHAnsi" w:hAnsiTheme="minorHAnsi" w:cstheme="minorHAnsi"/>
          <w:color w:val="000000" w:themeColor="text1"/>
        </w:rPr>
        <w:t>.</w:t>
      </w:r>
    </w:p>
    <w:p w14:paraId="319708BE" w14:textId="4875CC4A" w:rsidR="002955B1" w:rsidRPr="00A87DB0" w:rsidRDefault="002955B1" w:rsidP="002955B1">
      <w:pPr>
        <w:numPr>
          <w:ilvl w:val="0"/>
          <w:numId w:val="2"/>
        </w:numPr>
        <w:spacing w:after="160" w:line="264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M</w:t>
      </w:r>
      <w:r w:rsidRPr="00A87DB0">
        <w:rPr>
          <w:rFonts w:asciiTheme="minorHAnsi" w:hAnsiTheme="minorHAnsi" w:cstheme="minorHAnsi"/>
          <w:color w:val="000000" w:themeColor="text1"/>
        </w:rPr>
        <w:t xml:space="preserve">edicines containing aspirin </w:t>
      </w:r>
      <w:r>
        <w:rPr>
          <w:rFonts w:asciiTheme="minorHAnsi" w:hAnsiTheme="minorHAnsi" w:cstheme="minorHAnsi"/>
          <w:color w:val="000000" w:themeColor="text1"/>
        </w:rPr>
        <w:t xml:space="preserve">will never be administrated </w:t>
      </w:r>
      <w:r w:rsidRPr="00A87DB0">
        <w:rPr>
          <w:rFonts w:asciiTheme="minorHAnsi" w:hAnsiTheme="minorHAnsi" w:cstheme="minorHAnsi"/>
          <w:color w:val="000000" w:themeColor="text1"/>
        </w:rPr>
        <w:t>to a child under the age of 16 unless they have been prescribed by a doctor.</w:t>
      </w:r>
    </w:p>
    <w:p w14:paraId="0A371FF8" w14:textId="17431AA9" w:rsidR="002955B1" w:rsidRDefault="002955B1" w:rsidP="002955B1">
      <w:pPr>
        <w:numPr>
          <w:ilvl w:val="0"/>
          <w:numId w:val="2"/>
        </w:numPr>
        <w:spacing w:after="160" w:line="264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A87DB0">
        <w:rPr>
          <w:rFonts w:asciiTheme="minorHAnsi" w:hAnsiTheme="minorHAnsi" w:cstheme="minorHAnsi"/>
          <w:color w:val="000000" w:themeColor="text1"/>
        </w:rPr>
        <w:t xml:space="preserve">If </w:t>
      </w:r>
      <w:r>
        <w:rPr>
          <w:rFonts w:asciiTheme="minorHAnsi" w:hAnsiTheme="minorHAnsi" w:cstheme="minorHAnsi"/>
          <w:color w:val="000000" w:themeColor="text1"/>
        </w:rPr>
        <w:t xml:space="preserve">we </w:t>
      </w:r>
      <w:r w:rsidRPr="00A87DB0">
        <w:rPr>
          <w:rFonts w:asciiTheme="minorHAnsi" w:hAnsiTheme="minorHAnsi" w:cstheme="minorHAnsi"/>
          <w:color w:val="000000" w:themeColor="text1"/>
        </w:rPr>
        <w:t xml:space="preserve">have a child with long-term medical </w:t>
      </w:r>
      <w:proofErr w:type="gramStart"/>
      <w:r w:rsidRPr="00A87DB0">
        <w:rPr>
          <w:rFonts w:asciiTheme="minorHAnsi" w:hAnsiTheme="minorHAnsi" w:cstheme="minorHAnsi"/>
          <w:color w:val="000000" w:themeColor="text1"/>
        </w:rPr>
        <w:t>needs</w:t>
      </w:r>
      <w:proofErr w:type="gramEnd"/>
      <w:r w:rsidRPr="00A87DB0">
        <w:rPr>
          <w:rFonts w:asciiTheme="minorHAnsi" w:hAnsiTheme="minorHAnsi" w:cstheme="minorHAnsi"/>
          <w:color w:val="000000" w:themeColor="text1"/>
        </w:rPr>
        <w:t xml:space="preserve"> then </w:t>
      </w:r>
      <w:r>
        <w:rPr>
          <w:rFonts w:asciiTheme="minorHAnsi" w:hAnsiTheme="minorHAnsi" w:cstheme="minorHAnsi"/>
          <w:color w:val="000000" w:themeColor="text1"/>
        </w:rPr>
        <w:t>we</w:t>
      </w:r>
      <w:r w:rsidRPr="00A87DB0">
        <w:rPr>
          <w:rFonts w:asciiTheme="minorHAnsi" w:hAnsiTheme="minorHAnsi" w:cstheme="minorHAnsi"/>
          <w:color w:val="000000" w:themeColor="text1"/>
        </w:rPr>
        <w:t xml:space="preserve"> will ensure that </w:t>
      </w:r>
      <w:r>
        <w:rPr>
          <w:rFonts w:asciiTheme="minorHAnsi" w:hAnsiTheme="minorHAnsi" w:cstheme="minorHAnsi"/>
          <w:color w:val="000000" w:themeColor="text1"/>
        </w:rPr>
        <w:t>we</w:t>
      </w:r>
      <w:r w:rsidRPr="00A87DB0">
        <w:rPr>
          <w:rFonts w:asciiTheme="minorHAnsi" w:hAnsiTheme="minorHAnsi" w:cstheme="minorHAnsi"/>
          <w:color w:val="000000" w:themeColor="text1"/>
        </w:rPr>
        <w:t xml:space="preserve"> have sufficient information about the child’s medical condition and will work in partnership with parents to assist the administration of any prescribed medication.</w:t>
      </w:r>
    </w:p>
    <w:p w14:paraId="04628FE1" w14:textId="77777777" w:rsidR="002955B1" w:rsidRPr="00A87DB0" w:rsidRDefault="002955B1" w:rsidP="002955B1">
      <w:pPr>
        <w:spacing w:after="160" w:line="264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7FD21062" w14:textId="24E9B397" w:rsidR="002955B1" w:rsidRPr="00A87DB0" w:rsidRDefault="002955B1" w:rsidP="002955B1">
      <w:pPr>
        <w:rPr>
          <w:rFonts w:asciiTheme="minorHAnsi" w:hAnsiTheme="minorHAnsi" w:cstheme="minorHAnsi"/>
          <w:color w:val="000000" w:themeColor="text1"/>
        </w:rPr>
      </w:pPr>
      <w:r w:rsidRPr="00A87DB0">
        <w:rPr>
          <w:rFonts w:asciiTheme="minorHAnsi" w:hAnsiTheme="minorHAnsi" w:cstheme="minorHAnsi"/>
          <w:color w:val="000000" w:themeColor="text1"/>
        </w:rPr>
        <w:t xml:space="preserve">If your child has self-held medication, please provide an additional supply for </w:t>
      </w:r>
      <w:r>
        <w:rPr>
          <w:rFonts w:asciiTheme="minorHAnsi" w:hAnsiTheme="minorHAnsi" w:cstheme="minorHAnsi"/>
          <w:color w:val="000000" w:themeColor="text1"/>
        </w:rPr>
        <w:t>us</w:t>
      </w:r>
      <w:r w:rsidRPr="00A87DB0">
        <w:rPr>
          <w:rFonts w:asciiTheme="minorHAnsi" w:hAnsiTheme="minorHAnsi" w:cstheme="minorHAnsi"/>
          <w:color w:val="000000" w:themeColor="text1"/>
        </w:rPr>
        <w:t xml:space="preserve"> to keep at </w:t>
      </w:r>
      <w:r>
        <w:rPr>
          <w:rFonts w:asciiTheme="minorHAnsi" w:hAnsiTheme="minorHAnsi" w:cstheme="minorHAnsi"/>
          <w:color w:val="000000" w:themeColor="text1"/>
        </w:rPr>
        <w:t>My Childcare and Me nursery</w:t>
      </w:r>
      <w:r w:rsidRPr="00A87DB0">
        <w:rPr>
          <w:rFonts w:asciiTheme="minorHAnsi" w:hAnsiTheme="minorHAnsi" w:cstheme="minorHAnsi"/>
          <w:color w:val="000000" w:themeColor="text1"/>
        </w:rPr>
        <w:t xml:space="preserve"> so there is reduced risk of them being without their </w:t>
      </w:r>
      <w:r>
        <w:rPr>
          <w:rFonts w:asciiTheme="minorHAnsi" w:hAnsiTheme="minorHAnsi" w:cstheme="minorHAnsi"/>
          <w:color w:val="000000" w:themeColor="text1"/>
        </w:rPr>
        <w:t>m</w:t>
      </w:r>
      <w:r w:rsidRPr="00A87DB0">
        <w:rPr>
          <w:rFonts w:asciiTheme="minorHAnsi" w:hAnsiTheme="minorHAnsi" w:cstheme="minorHAnsi"/>
          <w:color w:val="000000" w:themeColor="text1"/>
        </w:rPr>
        <w:t>edication.</w:t>
      </w:r>
    </w:p>
    <w:p w14:paraId="38CB6EA5" w14:textId="7D4F7E8F" w:rsidR="002955B1" w:rsidRPr="00A87DB0" w:rsidRDefault="002955B1" w:rsidP="002955B1">
      <w:pPr>
        <w:rPr>
          <w:rFonts w:asciiTheme="minorHAnsi" w:hAnsiTheme="minorHAnsi" w:cstheme="minorHAnsi"/>
          <w:color w:val="000000" w:themeColor="text1"/>
        </w:rPr>
      </w:pPr>
      <w:r w:rsidRPr="00A87DB0">
        <w:rPr>
          <w:rFonts w:asciiTheme="minorHAnsi" w:hAnsiTheme="minorHAnsi" w:cstheme="minorHAnsi"/>
          <w:color w:val="000000" w:themeColor="text1"/>
        </w:rPr>
        <w:t xml:space="preserve">It is vital that you inform </w:t>
      </w:r>
      <w:r>
        <w:rPr>
          <w:rFonts w:asciiTheme="minorHAnsi" w:hAnsiTheme="minorHAnsi" w:cstheme="minorHAnsi"/>
          <w:color w:val="000000" w:themeColor="text1"/>
        </w:rPr>
        <w:t>us</w:t>
      </w:r>
      <w:r w:rsidRPr="00A87DB0">
        <w:rPr>
          <w:rFonts w:asciiTheme="minorHAnsi" w:hAnsiTheme="minorHAnsi" w:cstheme="minorHAnsi"/>
          <w:color w:val="000000" w:themeColor="text1"/>
        </w:rPr>
        <w:t xml:space="preserve"> of any medication you may have given your child before they arrive </w:t>
      </w:r>
      <w:proofErr w:type="gramStart"/>
      <w:r w:rsidRPr="00A87DB0">
        <w:rPr>
          <w:rFonts w:asciiTheme="minorHAnsi" w:hAnsiTheme="minorHAnsi" w:cstheme="minorHAnsi"/>
          <w:color w:val="000000" w:themeColor="text1"/>
        </w:rPr>
        <w:t>into</w:t>
      </w:r>
      <w:proofErr w:type="gramEnd"/>
      <w:r w:rsidRPr="00A87DB0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our</w:t>
      </w:r>
      <w:r w:rsidRPr="00A87DB0">
        <w:rPr>
          <w:rFonts w:asciiTheme="minorHAnsi" w:hAnsiTheme="minorHAnsi" w:cstheme="minorHAnsi"/>
          <w:color w:val="000000" w:themeColor="text1"/>
        </w:rPr>
        <w:t xml:space="preserve"> care.</w:t>
      </w:r>
    </w:p>
    <w:p w14:paraId="3AEB6EAF" w14:textId="6F609145" w:rsidR="00DB68AA" w:rsidRDefault="002955B1" w:rsidP="002955B1">
      <w:pPr>
        <w:spacing w:after="269" w:line="259" w:lineRule="auto"/>
        <w:ind w:left="69" w:firstLine="0"/>
        <w:jc w:val="center"/>
      </w:pPr>
      <w:r w:rsidRPr="00A87DB0">
        <w:rPr>
          <w:rFonts w:asciiTheme="minorHAnsi" w:hAnsiTheme="minorHAnsi" w:cstheme="minorHAnsi"/>
          <w:color w:val="000000" w:themeColor="text1"/>
        </w:rPr>
        <w:br w:type="page"/>
      </w:r>
      <w:r w:rsidR="00650A63">
        <w:rPr>
          <w:b/>
        </w:rPr>
        <w:lastRenderedPageBreak/>
        <w:t xml:space="preserve"> </w:t>
      </w:r>
    </w:p>
    <w:sectPr w:rsidR="00DB68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8"/>
      <w:pgMar w:top="1445" w:right="1451" w:bottom="1496" w:left="1440" w:header="390" w:footer="7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1DB46" w14:textId="77777777" w:rsidR="006B6873" w:rsidRDefault="006B6873">
      <w:pPr>
        <w:spacing w:after="0" w:line="240" w:lineRule="auto"/>
      </w:pPr>
      <w:r>
        <w:separator/>
      </w:r>
    </w:p>
  </w:endnote>
  <w:endnote w:type="continuationSeparator" w:id="0">
    <w:p w14:paraId="63C66F3C" w14:textId="77777777" w:rsidR="006B6873" w:rsidRDefault="006B6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Preplay">
    <w:altName w:val="Arial"/>
    <w:charset w:val="00"/>
    <w:family w:val="modern"/>
    <w:pitch w:val="variable"/>
    <w:sig w:usb0="8000008B" w:usb1="0000004A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2BA7F" w14:textId="77777777" w:rsidR="00DB68AA" w:rsidRDefault="00650A63">
    <w:pPr>
      <w:tabs>
        <w:tab w:val="center" w:pos="4515"/>
        <w:tab w:val="right" w:pos="9013"/>
      </w:tabs>
      <w:spacing w:after="0" w:line="259" w:lineRule="auto"/>
      <w:ind w:left="0" w:right="-12" w:firstLine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  <w:r>
      <w:rPr>
        <w:sz w:val="22"/>
      </w:rPr>
      <w:tab/>
      <w:t xml:space="preserve">Issue 1 </w:t>
    </w:r>
    <w:r>
      <w:rPr>
        <w:sz w:val="22"/>
      </w:rPr>
      <w:tab/>
      <w:t xml:space="preserve">March 2021 </w:t>
    </w:r>
  </w:p>
  <w:p w14:paraId="6BA96B5B" w14:textId="77777777" w:rsidR="00DB68AA" w:rsidRDefault="00650A63">
    <w:pPr>
      <w:spacing w:after="0" w:line="259" w:lineRule="auto"/>
      <w:ind w:left="0" w:firstLine="0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49CCF" w14:textId="77777777" w:rsidR="00DB68AA" w:rsidRDefault="00650A63">
    <w:pPr>
      <w:tabs>
        <w:tab w:val="center" w:pos="4515"/>
        <w:tab w:val="right" w:pos="9013"/>
      </w:tabs>
      <w:spacing w:after="0" w:line="259" w:lineRule="auto"/>
      <w:ind w:left="0" w:right="-12" w:firstLine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  <w:r>
      <w:rPr>
        <w:sz w:val="22"/>
      </w:rPr>
      <w:tab/>
      <w:t xml:space="preserve">Issue 1 </w:t>
    </w:r>
    <w:r>
      <w:rPr>
        <w:sz w:val="22"/>
      </w:rPr>
      <w:tab/>
      <w:t xml:space="preserve">March 2021 </w:t>
    </w:r>
  </w:p>
  <w:p w14:paraId="26E0A80A" w14:textId="77777777" w:rsidR="00DB68AA" w:rsidRDefault="00650A63">
    <w:pPr>
      <w:spacing w:after="0" w:line="259" w:lineRule="auto"/>
      <w:ind w:left="0" w:firstLine="0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C6BAB" w14:textId="77777777" w:rsidR="00DB68AA" w:rsidRDefault="00650A63">
    <w:pPr>
      <w:tabs>
        <w:tab w:val="center" w:pos="4515"/>
        <w:tab w:val="right" w:pos="9013"/>
      </w:tabs>
      <w:spacing w:after="0" w:line="259" w:lineRule="auto"/>
      <w:ind w:left="0" w:right="-12" w:firstLine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  <w:r>
      <w:rPr>
        <w:sz w:val="22"/>
      </w:rPr>
      <w:tab/>
      <w:t xml:space="preserve">Issue 1 </w:t>
    </w:r>
    <w:r>
      <w:rPr>
        <w:sz w:val="22"/>
      </w:rPr>
      <w:tab/>
      <w:t xml:space="preserve">March 2021 </w:t>
    </w:r>
  </w:p>
  <w:p w14:paraId="3EBB2A0E" w14:textId="77777777" w:rsidR="00DB68AA" w:rsidRDefault="00650A63">
    <w:pPr>
      <w:spacing w:after="0" w:line="259" w:lineRule="auto"/>
      <w:ind w:left="0" w:firstLine="0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2F0B5" w14:textId="77777777" w:rsidR="006B6873" w:rsidRDefault="006B6873">
      <w:pPr>
        <w:spacing w:after="0" w:line="240" w:lineRule="auto"/>
      </w:pPr>
      <w:r>
        <w:separator/>
      </w:r>
    </w:p>
  </w:footnote>
  <w:footnote w:type="continuationSeparator" w:id="0">
    <w:p w14:paraId="4B60C996" w14:textId="77777777" w:rsidR="006B6873" w:rsidRDefault="006B6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1C047" w14:textId="77777777" w:rsidR="00DB68AA" w:rsidRDefault="00650A63">
    <w:pPr>
      <w:spacing w:after="0" w:line="259" w:lineRule="auto"/>
      <w:ind w:left="-915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77C0979" wp14:editId="2C8444B2">
          <wp:simplePos x="0" y="0"/>
          <wp:positionH relativeFrom="page">
            <wp:posOffset>333375</wp:posOffset>
          </wp:positionH>
          <wp:positionV relativeFrom="page">
            <wp:posOffset>247650</wp:posOffset>
          </wp:positionV>
          <wp:extent cx="2407920" cy="665480"/>
          <wp:effectExtent l="0" t="0" r="0" b="0"/>
          <wp:wrapSquare wrapText="bothSides"/>
          <wp:docPr id="375" name="Picture 37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5" name="Picture 37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7920" cy="665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63EA1" w14:textId="77777777" w:rsidR="00DB68AA" w:rsidRDefault="00650A63">
    <w:pPr>
      <w:spacing w:after="0" w:line="259" w:lineRule="auto"/>
      <w:ind w:left="-915" w:firstLine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694C1D0E" wp14:editId="28038B5D">
          <wp:simplePos x="0" y="0"/>
          <wp:positionH relativeFrom="page">
            <wp:posOffset>333375</wp:posOffset>
          </wp:positionH>
          <wp:positionV relativeFrom="page">
            <wp:posOffset>247650</wp:posOffset>
          </wp:positionV>
          <wp:extent cx="2407920" cy="66548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5" name="Picture 37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7920" cy="665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02D69" w14:textId="77777777" w:rsidR="00DB68AA" w:rsidRDefault="00650A63">
    <w:pPr>
      <w:spacing w:after="0" w:line="259" w:lineRule="auto"/>
      <w:ind w:left="-915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B062A21" wp14:editId="268B086F">
          <wp:simplePos x="0" y="0"/>
          <wp:positionH relativeFrom="page">
            <wp:posOffset>333375</wp:posOffset>
          </wp:positionH>
          <wp:positionV relativeFrom="page">
            <wp:posOffset>247650</wp:posOffset>
          </wp:positionV>
          <wp:extent cx="2407920" cy="66548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5" name="Picture 37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7920" cy="665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721F1"/>
    <w:multiLevelType w:val="hybridMultilevel"/>
    <w:tmpl w:val="B9404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44CEB"/>
    <w:multiLevelType w:val="hybridMultilevel"/>
    <w:tmpl w:val="12BAE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8AA"/>
    <w:rsid w:val="002955B1"/>
    <w:rsid w:val="00380614"/>
    <w:rsid w:val="0041385D"/>
    <w:rsid w:val="004B6C5B"/>
    <w:rsid w:val="005F6A9A"/>
    <w:rsid w:val="00650A63"/>
    <w:rsid w:val="006B6873"/>
    <w:rsid w:val="006E64DA"/>
    <w:rsid w:val="00821FE7"/>
    <w:rsid w:val="00AC5CE3"/>
    <w:rsid w:val="00AE1B9C"/>
    <w:rsid w:val="00AE6068"/>
    <w:rsid w:val="00C658CA"/>
    <w:rsid w:val="00C94657"/>
    <w:rsid w:val="00CD3E37"/>
    <w:rsid w:val="00DB68AA"/>
    <w:rsid w:val="00FC0DBB"/>
    <w:rsid w:val="00FC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62433"/>
  <w15:docId w15:val="{41103E84-F5E1-3A4A-B49C-728E849BF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3" w:line="258" w:lineRule="auto"/>
      <w:ind w:left="10" w:hanging="10"/>
    </w:pPr>
    <w:rPr>
      <w:rFonts w:ascii="Calibri" w:eastAsia="Calibri" w:hAnsi="Calibri" w:cs="Calibri"/>
      <w:color w:val="000000"/>
      <w:sz w:val="24"/>
      <w:lang w:bidi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55B1"/>
    <w:pPr>
      <w:spacing w:after="120" w:line="264" w:lineRule="auto"/>
      <w:ind w:left="0" w:firstLine="0"/>
      <w:jc w:val="both"/>
      <w:outlineLvl w:val="0"/>
    </w:pPr>
    <w:rPr>
      <w:rFonts w:ascii="BPreplay" w:hAnsi="BPreplay" w:cs="Times New Roman"/>
      <w:b/>
      <w:color w:val="FFFFFF"/>
      <w:sz w:val="40"/>
      <w:szCs w:val="40"/>
      <w:lang w:eastAsia="en-US"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2955B1"/>
    <w:pPr>
      <w:keepNext/>
      <w:keepLines/>
      <w:spacing w:before="40" w:after="0" w:line="264" w:lineRule="auto"/>
      <w:ind w:left="0" w:firstLine="0"/>
      <w:jc w:val="both"/>
      <w:outlineLvl w:val="1"/>
    </w:pPr>
    <w:rPr>
      <w:rFonts w:ascii="BPreplay" w:eastAsia="Times New Roman" w:hAnsi="BPreplay" w:cs="Times New Roman"/>
      <w:b/>
      <w:color w:val="1C1C1C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955B1"/>
    <w:rPr>
      <w:rFonts w:ascii="BPreplay" w:eastAsia="Calibri" w:hAnsi="BPreplay" w:cs="Times New Roman"/>
      <w:b/>
      <w:color w:val="FFFFFF"/>
      <w:sz w:val="40"/>
      <w:szCs w:val="4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955B1"/>
    <w:rPr>
      <w:rFonts w:ascii="BPreplay" w:eastAsia="Times New Roman" w:hAnsi="BPreplay" w:cs="Times New Roman"/>
      <w:b/>
      <w:color w:val="1C1C1C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cp:lastModifiedBy>William Sogbetun</cp:lastModifiedBy>
  <cp:revision>5</cp:revision>
  <dcterms:created xsi:type="dcterms:W3CDTF">2021-03-24T08:45:00Z</dcterms:created>
  <dcterms:modified xsi:type="dcterms:W3CDTF">2021-03-24T11:30:00Z</dcterms:modified>
</cp:coreProperties>
</file>