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81583" w14:textId="2BC71CF8" w:rsidR="008771BD" w:rsidRDefault="008771BD" w:rsidP="008771BD">
      <w:pPr>
        <w:rPr>
          <w:b/>
          <w:bCs/>
          <w:sz w:val="36"/>
          <w:szCs w:val="36"/>
        </w:rPr>
      </w:pPr>
      <w:bookmarkStart w:id="0" w:name="_Toc419197962"/>
      <w:r w:rsidRPr="008771BD">
        <w:rPr>
          <w:b/>
          <w:bCs/>
          <w:sz w:val="36"/>
          <w:szCs w:val="36"/>
        </w:rPr>
        <w:t>Care, Learning and Play Policy</w:t>
      </w:r>
      <w:bookmarkEnd w:id="0"/>
    </w:p>
    <w:p w14:paraId="10AF1064" w14:textId="77777777" w:rsidR="00916503" w:rsidRPr="00916503" w:rsidRDefault="00916503" w:rsidP="008771BD">
      <w:pPr>
        <w:rPr>
          <w:b/>
          <w:bCs/>
          <w:szCs w:val="24"/>
        </w:rPr>
      </w:pPr>
    </w:p>
    <w:p w14:paraId="735E1622" w14:textId="13C95C95" w:rsidR="008771BD" w:rsidRPr="008771BD" w:rsidRDefault="008771BD" w:rsidP="008771BD">
      <w:pPr>
        <w:rPr>
          <w:rFonts w:asciiTheme="minorHAnsi" w:hAnsiTheme="minorHAnsi" w:cstheme="minorHAnsi"/>
          <w:lang w:eastAsia="en-US"/>
        </w:rPr>
      </w:pPr>
      <w:r w:rsidRPr="008771BD">
        <w:rPr>
          <w:rFonts w:asciiTheme="minorHAnsi" w:hAnsiTheme="minorHAnsi" w:cstheme="minorHAnsi"/>
          <w:lang w:eastAsia="en-US"/>
        </w:rPr>
        <w:t xml:space="preserve">Children learn when they are in a safe and caring environment where they are stimulated through play. </w:t>
      </w:r>
      <w:r>
        <w:rPr>
          <w:rFonts w:asciiTheme="minorHAnsi" w:hAnsiTheme="minorHAnsi" w:cstheme="minorHAnsi"/>
          <w:lang w:eastAsia="en-US"/>
        </w:rPr>
        <w:t>At My Childcare and Me, we</w:t>
      </w:r>
      <w:r w:rsidRPr="008771BD">
        <w:rPr>
          <w:rFonts w:asciiTheme="minorHAnsi" w:hAnsiTheme="minorHAnsi" w:cstheme="minorHAnsi"/>
          <w:lang w:eastAsia="en-US"/>
        </w:rPr>
        <w:t xml:space="preserve"> will endeavour to provide your child with a caring environment that will be fun and stimulating</w:t>
      </w:r>
      <w:r>
        <w:rPr>
          <w:rFonts w:asciiTheme="minorHAnsi" w:hAnsiTheme="minorHAnsi" w:cstheme="minorHAnsi"/>
          <w:lang w:eastAsia="en-US"/>
        </w:rPr>
        <w:t xml:space="preserve"> by</w:t>
      </w:r>
      <w:r w:rsidRPr="008771BD">
        <w:rPr>
          <w:rFonts w:asciiTheme="minorHAnsi" w:hAnsiTheme="minorHAnsi" w:cstheme="minorHAnsi"/>
          <w:lang w:eastAsia="en-US"/>
        </w:rPr>
        <w:t xml:space="preserve"> implement</w:t>
      </w:r>
      <w:r>
        <w:rPr>
          <w:rFonts w:asciiTheme="minorHAnsi" w:hAnsiTheme="minorHAnsi" w:cstheme="minorHAnsi"/>
          <w:lang w:eastAsia="en-US"/>
        </w:rPr>
        <w:t>ing</w:t>
      </w:r>
      <w:r w:rsidRPr="008771BD">
        <w:rPr>
          <w:rFonts w:asciiTheme="minorHAnsi" w:hAnsiTheme="minorHAnsi" w:cstheme="minorHAnsi"/>
          <w:lang w:eastAsia="en-US"/>
        </w:rPr>
        <w:t xml:space="preserve"> ideas from the Birth to Three Matters framework and National Guidance to the Foundation Stage.</w:t>
      </w:r>
    </w:p>
    <w:p w14:paraId="7B84047E" w14:textId="4B1F634A" w:rsidR="008771BD" w:rsidRPr="008771BD" w:rsidRDefault="008771BD" w:rsidP="008771BD">
      <w:pPr>
        <w:pStyle w:val="SubHeading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My Childcare and Me</w:t>
      </w:r>
      <w:r w:rsidRPr="008771BD">
        <w:rPr>
          <w:rFonts w:asciiTheme="minorHAnsi" w:hAnsiTheme="minorHAnsi" w:cstheme="minorHAnsi"/>
          <w:b/>
          <w:bCs/>
          <w:color w:val="000000" w:themeColor="text1"/>
        </w:rPr>
        <w:t xml:space="preserve"> will provide activities that support the main learning areas:</w:t>
      </w:r>
    </w:p>
    <w:p w14:paraId="12AD5694" w14:textId="77777777" w:rsidR="008771BD" w:rsidRPr="008771BD" w:rsidRDefault="008771BD" w:rsidP="008771BD">
      <w:pPr>
        <w:numPr>
          <w:ilvl w:val="0"/>
          <w:numId w:val="3"/>
        </w:numPr>
        <w:spacing w:after="160" w:line="264" w:lineRule="auto"/>
        <w:contextualSpacing/>
        <w:jc w:val="both"/>
        <w:rPr>
          <w:rFonts w:asciiTheme="minorHAnsi" w:hAnsiTheme="minorHAnsi" w:cstheme="minorHAnsi"/>
          <w:lang w:eastAsia="en-US"/>
        </w:rPr>
      </w:pPr>
      <w:r w:rsidRPr="008771BD">
        <w:rPr>
          <w:rFonts w:asciiTheme="minorHAnsi" w:hAnsiTheme="minorHAnsi" w:cstheme="minorHAnsi"/>
          <w:lang w:eastAsia="en-US"/>
        </w:rPr>
        <w:t>Personal, Social and Emotional Development;</w:t>
      </w:r>
    </w:p>
    <w:p w14:paraId="1EDF2889" w14:textId="77777777" w:rsidR="008771BD" w:rsidRPr="008771BD" w:rsidRDefault="008771BD" w:rsidP="008771BD">
      <w:pPr>
        <w:numPr>
          <w:ilvl w:val="0"/>
          <w:numId w:val="3"/>
        </w:numPr>
        <w:spacing w:after="160" w:line="264" w:lineRule="auto"/>
        <w:contextualSpacing/>
        <w:jc w:val="both"/>
        <w:rPr>
          <w:rFonts w:asciiTheme="minorHAnsi" w:hAnsiTheme="minorHAnsi" w:cstheme="minorHAnsi"/>
          <w:lang w:eastAsia="en-US"/>
        </w:rPr>
      </w:pPr>
      <w:r w:rsidRPr="008771BD">
        <w:rPr>
          <w:rFonts w:asciiTheme="minorHAnsi" w:hAnsiTheme="minorHAnsi" w:cstheme="minorHAnsi"/>
          <w:lang w:eastAsia="en-US"/>
        </w:rPr>
        <w:t>Communication and Language;</w:t>
      </w:r>
    </w:p>
    <w:p w14:paraId="7222CF28" w14:textId="77777777" w:rsidR="008771BD" w:rsidRPr="008771BD" w:rsidRDefault="008771BD" w:rsidP="008771BD">
      <w:pPr>
        <w:numPr>
          <w:ilvl w:val="0"/>
          <w:numId w:val="3"/>
        </w:numPr>
        <w:spacing w:after="160" w:line="264" w:lineRule="auto"/>
        <w:contextualSpacing/>
        <w:jc w:val="both"/>
        <w:rPr>
          <w:rFonts w:asciiTheme="minorHAnsi" w:hAnsiTheme="minorHAnsi" w:cstheme="minorHAnsi"/>
          <w:lang w:eastAsia="en-US"/>
        </w:rPr>
      </w:pPr>
      <w:r w:rsidRPr="008771BD">
        <w:rPr>
          <w:rFonts w:asciiTheme="minorHAnsi" w:hAnsiTheme="minorHAnsi" w:cstheme="minorHAnsi"/>
          <w:lang w:eastAsia="en-US"/>
        </w:rPr>
        <w:t>Physical Development;</w:t>
      </w:r>
    </w:p>
    <w:p w14:paraId="3C7224FF" w14:textId="77777777" w:rsidR="008771BD" w:rsidRPr="008771BD" w:rsidRDefault="008771BD" w:rsidP="008771BD">
      <w:pPr>
        <w:numPr>
          <w:ilvl w:val="0"/>
          <w:numId w:val="3"/>
        </w:numPr>
        <w:spacing w:after="160" w:line="264" w:lineRule="auto"/>
        <w:contextualSpacing/>
        <w:jc w:val="both"/>
        <w:rPr>
          <w:rFonts w:asciiTheme="minorHAnsi" w:hAnsiTheme="minorHAnsi" w:cstheme="minorHAnsi"/>
          <w:lang w:eastAsia="en-US"/>
        </w:rPr>
      </w:pPr>
      <w:r w:rsidRPr="008771BD">
        <w:rPr>
          <w:rFonts w:asciiTheme="minorHAnsi" w:hAnsiTheme="minorHAnsi" w:cstheme="minorHAnsi"/>
          <w:lang w:eastAsia="en-US"/>
        </w:rPr>
        <w:t>Literacy;</w:t>
      </w:r>
    </w:p>
    <w:p w14:paraId="02022108" w14:textId="77777777" w:rsidR="008771BD" w:rsidRPr="008771BD" w:rsidRDefault="008771BD" w:rsidP="008771BD">
      <w:pPr>
        <w:numPr>
          <w:ilvl w:val="0"/>
          <w:numId w:val="3"/>
        </w:numPr>
        <w:spacing w:after="160" w:line="264" w:lineRule="auto"/>
        <w:contextualSpacing/>
        <w:jc w:val="both"/>
        <w:rPr>
          <w:rFonts w:asciiTheme="minorHAnsi" w:hAnsiTheme="minorHAnsi" w:cstheme="minorHAnsi"/>
          <w:lang w:eastAsia="en-US"/>
        </w:rPr>
      </w:pPr>
      <w:r w:rsidRPr="008771BD">
        <w:rPr>
          <w:rFonts w:asciiTheme="minorHAnsi" w:hAnsiTheme="minorHAnsi" w:cstheme="minorHAnsi"/>
          <w:lang w:eastAsia="en-US"/>
        </w:rPr>
        <w:t>Mathematics;</w:t>
      </w:r>
    </w:p>
    <w:p w14:paraId="26B9F3F1" w14:textId="77777777" w:rsidR="008771BD" w:rsidRPr="008771BD" w:rsidRDefault="008771BD" w:rsidP="008771BD">
      <w:pPr>
        <w:numPr>
          <w:ilvl w:val="0"/>
          <w:numId w:val="3"/>
        </w:numPr>
        <w:spacing w:after="160" w:line="264" w:lineRule="auto"/>
        <w:contextualSpacing/>
        <w:jc w:val="both"/>
        <w:rPr>
          <w:rFonts w:asciiTheme="minorHAnsi" w:hAnsiTheme="minorHAnsi" w:cstheme="minorHAnsi"/>
          <w:lang w:eastAsia="en-US"/>
        </w:rPr>
      </w:pPr>
      <w:r w:rsidRPr="008771BD">
        <w:rPr>
          <w:rFonts w:asciiTheme="minorHAnsi" w:hAnsiTheme="minorHAnsi" w:cstheme="minorHAnsi"/>
          <w:lang w:eastAsia="en-US"/>
        </w:rPr>
        <w:t>Understanding the World;</w:t>
      </w:r>
    </w:p>
    <w:p w14:paraId="46D03BB2" w14:textId="77777777" w:rsidR="008771BD" w:rsidRPr="008771BD" w:rsidRDefault="008771BD" w:rsidP="008771BD">
      <w:pPr>
        <w:numPr>
          <w:ilvl w:val="0"/>
          <w:numId w:val="3"/>
        </w:numPr>
        <w:spacing w:after="160" w:line="264" w:lineRule="auto"/>
        <w:contextualSpacing/>
        <w:jc w:val="both"/>
        <w:rPr>
          <w:rFonts w:asciiTheme="minorHAnsi" w:hAnsiTheme="minorHAnsi" w:cstheme="minorHAnsi"/>
          <w:lang w:eastAsia="en-US"/>
        </w:rPr>
      </w:pPr>
      <w:r w:rsidRPr="008771BD">
        <w:rPr>
          <w:rFonts w:asciiTheme="minorHAnsi" w:hAnsiTheme="minorHAnsi" w:cstheme="minorHAnsi"/>
          <w:lang w:eastAsia="en-US"/>
        </w:rPr>
        <w:t>Expressive Arts and Design.</w:t>
      </w:r>
    </w:p>
    <w:p w14:paraId="3D8EEFA9" w14:textId="77777777" w:rsidR="008771BD" w:rsidRPr="008771BD" w:rsidRDefault="008771BD" w:rsidP="008771BD">
      <w:pPr>
        <w:pStyle w:val="SubHeading"/>
        <w:rPr>
          <w:rFonts w:asciiTheme="minorHAnsi" w:hAnsiTheme="minorHAnsi" w:cstheme="minorHAnsi"/>
          <w:b/>
          <w:bCs/>
          <w:color w:val="000000" w:themeColor="text1"/>
        </w:rPr>
      </w:pPr>
      <w:r w:rsidRPr="008771BD">
        <w:rPr>
          <w:rFonts w:asciiTheme="minorHAnsi" w:hAnsiTheme="minorHAnsi" w:cstheme="minorHAnsi"/>
          <w:b/>
          <w:bCs/>
          <w:color w:val="000000" w:themeColor="text1"/>
        </w:rPr>
        <w:t>These activities will include but are not limited to:</w:t>
      </w:r>
    </w:p>
    <w:p w14:paraId="2F8CF1A0" w14:textId="77777777" w:rsidR="008771BD" w:rsidRPr="008771BD" w:rsidRDefault="008771BD" w:rsidP="008771BD">
      <w:pPr>
        <w:numPr>
          <w:ilvl w:val="0"/>
          <w:numId w:val="2"/>
        </w:numPr>
        <w:spacing w:after="160" w:line="264" w:lineRule="auto"/>
        <w:contextualSpacing/>
        <w:jc w:val="both"/>
        <w:rPr>
          <w:rFonts w:asciiTheme="minorHAnsi" w:hAnsiTheme="minorHAnsi" w:cstheme="minorHAnsi"/>
        </w:rPr>
      </w:pPr>
      <w:r w:rsidRPr="008771BD">
        <w:rPr>
          <w:rFonts w:asciiTheme="minorHAnsi" w:hAnsiTheme="minorHAnsi" w:cstheme="minorHAnsi"/>
        </w:rPr>
        <w:t>dressing up;</w:t>
      </w:r>
    </w:p>
    <w:p w14:paraId="4D1E48B0" w14:textId="77777777" w:rsidR="008771BD" w:rsidRPr="008771BD" w:rsidRDefault="008771BD" w:rsidP="008771BD">
      <w:pPr>
        <w:numPr>
          <w:ilvl w:val="0"/>
          <w:numId w:val="2"/>
        </w:numPr>
        <w:spacing w:after="160" w:line="264" w:lineRule="auto"/>
        <w:contextualSpacing/>
        <w:jc w:val="both"/>
        <w:rPr>
          <w:rFonts w:asciiTheme="minorHAnsi" w:hAnsiTheme="minorHAnsi" w:cstheme="minorHAnsi"/>
        </w:rPr>
      </w:pPr>
      <w:r w:rsidRPr="008771BD">
        <w:rPr>
          <w:rFonts w:asciiTheme="minorHAnsi" w:hAnsiTheme="minorHAnsi" w:cstheme="minorHAnsi"/>
        </w:rPr>
        <w:t>books and videos;</w:t>
      </w:r>
    </w:p>
    <w:p w14:paraId="1DD75F4E" w14:textId="77777777" w:rsidR="008771BD" w:rsidRPr="008771BD" w:rsidRDefault="008771BD" w:rsidP="008771BD">
      <w:pPr>
        <w:numPr>
          <w:ilvl w:val="0"/>
          <w:numId w:val="2"/>
        </w:numPr>
        <w:spacing w:after="160" w:line="264" w:lineRule="auto"/>
        <w:contextualSpacing/>
        <w:jc w:val="both"/>
        <w:rPr>
          <w:rFonts w:asciiTheme="minorHAnsi" w:hAnsiTheme="minorHAnsi" w:cstheme="minorHAnsi"/>
        </w:rPr>
      </w:pPr>
      <w:r w:rsidRPr="008771BD">
        <w:rPr>
          <w:rFonts w:asciiTheme="minorHAnsi" w:hAnsiTheme="minorHAnsi" w:cstheme="minorHAnsi"/>
        </w:rPr>
        <w:t>small world toys;</w:t>
      </w:r>
    </w:p>
    <w:p w14:paraId="6A70053B" w14:textId="77777777" w:rsidR="008771BD" w:rsidRPr="008771BD" w:rsidRDefault="008771BD" w:rsidP="008771BD">
      <w:pPr>
        <w:numPr>
          <w:ilvl w:val="0"/>
          <w:numId w:val="2"/>
        </w:numPr>
        <w:spacing w:after="160" w:line="264" w:lineRule="auto"/>
        <w:contextualSpacing/>
        <w:jc w:val="both"/>
        <w:rPr>
          <w:rFonts w:asciiTheme="minorHAnsi" w:hAnsiTheme="minorHAnsi" w:cstheme="minorHAnsi"/>
        </w:rPr>
      </w:pPr>
      <w:r w:rsidRPr="008771BD">
        <w:rPr>
          <w:rFonts w:asciiTheme="minorHAnsi" w:hAnsiTheme="minorHAnsi" w:cstheme="minorHAnsi"/>
        </w:rPr>
        <w:t>construction toys (Lego, Duplo etc.);</w:t>
      </w:r>
    </w:p>
    <w:p w14:paraId="668596BA" w14:textId="77777777" w:rsidR="008771BD" w:rsidRPr="008771BD" w:rsidRDefault="008771BD" w:rsidP="008771BD">
      <w:pPr>
        <w:numPr>
          <w:ilvl w:val="0"/>
          <w:numId w:val="2"/>
        </w:numPr>
        <w:spacing w:after="160" w:line="264" w:lineRule="auto"/>
        <w:contextualSpacing/>
        <w:jc w:val="both"/>
        <w:rPr>
          <w:rFonts w:asciiTheme="minorHAnsi" w:hAnsiTheme="minorHAnsi" w:cstheme="minorHAnsi"/>
        </w:rPr>
      </w:pPr>
      <w:r w:rsidRPr="008771BD">
        <w:rPr>
          <w:rFonts w:asciiTheme="minorHAnsi" w:hAnsiTheme="minorHAnsi" w:cstheme="minorHAnsi"/>
        </w:rPr>
        <w:t>role play/pretend play (toy kitchen etc.);</w:t>
      </w:r>
    </w:p>
    <w:p w14:paraId="2DF445CC" w14:textId="77777777" w:rsidR="008771BD" w:rsidRPr="008771BD" w:rsidRDefault="008771BD" w:rsidP="008771BD">
      <w:pPr>
        <w:numPr>
          <w:ilvl w:val="0"/>
          <w:numId w:val="2"/>
        </w:numPr>
        <w:spacing w:after="160" w:line="264" w:lineRule="auto"/>
        <w:contextualSpacing/>
        <w:jc w:val="both"/>
        <w:rPr>
          <w:rFonts w:asciiTheme="minorHAnsi" w:hAnsiTheme="minorHAnsi" w:cstheme="minorHAnsi"/>
        </w:rPr>
      </w:pPr>
      <w:r w:rsidRPr="008771BD">
        <w:rPr>
          <w:rFonts w:asciiTheme="minorHAnsi" w:hAnsiTheme="minorHAnsi" w:cstheme="minorHAnsi"/>
        </w:rPr>
        <w:t>water play;</w:t>
      </w:r>
    </w:p>
    <w:p w14:paraId="0F266FFD" w14:textId="77777777" w:rsidR="008771BD" w:rsidRPr="008771BD" w:rsidRDefault="008771BD" w:rsidP="008771BD">
      <w:pPr>
        <w:numPr>
          <w:ilvl w:val="0"/>
          <w:numId w:val="2"/>
        </w:numPr>
        <w:spacing w:after="160" w:line="264" w:lineRule="auto"/>
        <w:contextualSpacing/>
        <w:jc w:val="both"/>
        <w:rPr>
          <w:rFonts w:asciiTheme="minorHAnsi" w:hAnsiTheme="minorHAnsi" w:cstheme="minorHAnsi"/>
        </w:rPr>
      </w:pPr>
      <w:r w:rsidRPr="008771BD">
        <w:rPr>
          <w:rFonts w:asciiTheme="minorHAnsi" w:hAnsiTheme="minorHAnsi" w:cstheme="minorHAnsi"/>
        </w:rPr>
        <w:t>arts and crafts;</w:t>
      </w:r>
    </w:p>
    <w:p w14:paraId="50A2FE52" w14:textId="77777777" w:rsidR="008771BD" w:rsidRPr="008771BD" w:rsidRDefault="008771BD" w:rsidP="008771BD">
      <w:pPr>
        <w:numPr>
          <w:ilvl w:val="0"/>
          <w:numId w:val="2"/>
        </w:numPr>
        <w:spacing w:after="160" w:line="264" w:lineRule="auto"/>
        <w:contextualSpacing/>
        <w:jc w:val="both"/>
        <w:rPr>
          <w:rFonts w:asciiTheme="minorHAnsi" w:hAnsiTheme="minorHAnsi" w:cstheme="minorHAnsi"/>
        </w:rPr>
      </w:pPr>
      <w:r w:rsidRPr="008771BD">
        <w:rPr>
          <w:rFonts w:asciiTheme="minorHAnsi" w:hAnsiTheme="minorHAnsi" w:cstheme="minorHAnsi"/>
        </w:rPr>
        <w:t>outings;</w:t>
      </w:r>
    </w:p>
    <w:p w14:paraId="18037F96" w14:textId="77777777" w:rsidR="008771BD" w:rsidRPr="008771BD" w:rsidRDefault="008771BD" w:rsidP="008771BD">
      <w:pPr>
        <w:numPr>
          <w:ilvl w:val="0"/>
          <w:numId w:val="2"/>
        </w:numPr>
        <w:spacing w:after="160" w:line="264" w:lineRule="auto"/>
        <w:contextualSpacing/>
        <w:jc w:val="both"/>
        <w:rPr>
          <w:rFonts w:asciiTheme="minorHAnsi" w:hAnsiTheme="minorHAnsi" w:cstheme="minorHAnsi"/>
        </w:rPr>
      </w:pPr>
      <w:r w:rsidRPr="008771BD">
        <w:rPr>
          <w:rFonts w:asciiTheme="minorHAnsi" w:hAnsiTheme="minorHAnsi" w:cstheme="minorHAnsi"/>
        </w:rPr>
        <w:t>cooking;</w:t>
      </w:r>
    </w:p>
    <w:p w14:paraId="59425144" w14:textId="77777777" w:rsidR="008771BD" w:rsidRPr="008771BD" w:rsidRDefault="008771BD" w:rsidP="008771BD">
      <w:pPr>
        <w:numPr>
          <w:ilvl w:val="0"/>
          <w:numId w:val="2"/>
        </w:numPr>
        <w:spacing w:after="160" w:line="264" w:lineRule="auto"/>
        <w:contextualSpacing/>
        <w:jc w:val="both"/>
        <w:rPr>
          <w:rFonts w:asciiTheme="minorHAnsi" w:hAnsiTheme="minorHAnsi" w:cstheme="minorHAnsi"/>
        </w:rPr>
      </w:pPr>
      <w:r w:rsidRPr="008771BD">
        <w:rPr>
          <w:rFonts w:asciiTheme="minorHAnsi" w:hAnsiTheme="minorHAnsi" w:cstheme="minorHAnsi"/>
        </w:rPr>
        <w:t>gardening;</w:t>
      </w:r>
    </w:p>
    <w:p w14:paraId="60348B3F" w14:textId="0E30F836" w:rsidR="008771BD" w:rsidRDefault="008771BD" w:rsidP="008771BD">
      <w:pPr>
        <w:numPr>
          <w:ilvl w:val="0"/>
          <w:numId w:val="2"/>
        </w:numPr>
        <w:spacing w:after="160" w:line="264" w:lineRule="auto"/>
        <w:contextualSpacing/>
        <w:jc w:val="both"/>
        <w:rPr>
          <w:rFonts w:asciiTheme="minorHAnsi" w:hAnsiTheme="minorHAnsi" w:cstheme="minorHAnsi"/>
        </w:rPr>
      </w:pPr>
      <w:r w:rsidRPr="008771BD">
        <w:rPr>
          <w:rFonts w:asciiTheme="minorHAnsi" w:hAnsiTheme="minorHAnsi" w:cstheme="minorHAnsi"/>
        </w:rPr>
        <w:t>outdoor play and equipment.</w:t>
      </w:r>
    </w:p>
    <w:p w14:paraId="07AED96E" w14:textId="77777777" w:rsidR="008771BD" w:rsidRPr="008771BD" w:rsidRDefault="008771BD" w:rsidP="00916503">
      <w:pPr>
        <w:spacing w:after="160" w:line="264" w:lineRule="auto"/>
        <w:contextualSpacing/>
        <w:jc w:val="both"/>
        <w:rPr>
          <w:rFonts w:asciiTheme="minorHAnsi" w:hAnsiTheme="minorHAnsi" w:cstheme="minorHAnsi"/>
        </w:rPr>
      </w:pPr>
    </w:p>
    <w:p w14:paraId="5ACEDF27" w14:textId="4920E5C7" w:rsidR="008771BD" w:rsidRPr="008771BD" w:rsidRDefault="008771BD" w:rsidP="008771BD">
      <w:pPr>
        <w:rPr>
          <w:rFonts w:asciiTheme="minorHAnsi" w:hAnsiTheme="minorHAnsi" w:cstheme="minorHAnsi"/>
        </w:rPr>
      </w:pPr>
      <w:r w:rsidRPr="008771BD">
        <w:rPr>
          <w:rFonts w:asciiTheme="minorHAnsi" w:hAnsiTheme="minorHAnsi" w:cstheme="minorHAnsi"/>
        </w:rPr>
        <w:t xml:space="preserve">If there is a particular activity that you would like </w:t>
      </w:r>
      <w:r>
        <w:rPr>
          <w:rFonts w:asciiTheme="minorHAnsi" w:hAnsiTheme="minorHAnsi" w:cstheme="minorHAnsi"/>
        </w:rPr>
        <w:t>us</w:t>
      </w:r>
      <w:r w:rsidRPr="008771BD">
        <w:rPr>
          <w:rFonts w:asciiTheme="minorHAnsi" w:hAnsiTheme="minorHAnsi" w:cstheme="minorHAnsi"/>
        </w:rPr>
        <w:t xml:space="preserve"> to do with your child, please let </w:t>
      </w:r>
      <w:r>
        <w:rPr>
          <w:rFonts w:asciiTheme="minorHAnsi" w:hAnsiTheme="minorHAnsi" w:cstheme="minorHAnsi"/>
        </w:rPr>
        <w:t>us</w:t>
      </w:r>
      <w:r w:rsidRPr="008771BD">
        <w:rPr>
          <w:rFonts w:asciiTheme="minorHAnsi" w:hAnsiTheme="minorHAnsi" w:cstheme="minorHAnsi"/>
        </w:rPr>
        <w:t xml:space="preserve"> know.</w:t>
      </w:r>
      <w:r>
        <w:rPr>
          <w:rFonts w:asciiTheme="minorHAnsi" w:hAnsiTheme="minorHAnsi" w:cstheme="minorHAnsi"/>
        </w:rPr>
        <w:t xml:space="preserve"> We are</w:t>
      </w:r>
      <w:r w:rsidRPr="008771BD">
        <w:rPr>
          <w:rFonts w:asciiTheme="minorHAnsi" w:hAnsiTheme="minorHAnsi" w:cstheme="minorHAnsi"/>
        </w:rPr>
        <w:t xml:space="preserve"> very happy to support activities that you are doing at home or that are related to events that have happened.</w:t>
      </w:r>
    </w:p>
    <w:p w14:paraId="4D53D141" w14:textId="15D27C63" w:rsidR="008771BD" w:rsidRPr="008771BD" w:rsidRDefault="008771BD" w:rsidP="008771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</w:t>
      </w:r>
      <w:r w:rsidRPr="008771BD">
        <w:rPr>
          <w:rFonts w:asciiTheme="minorHAnsi" w:hAnsiTheme="minorHAnsi" w:cstheme="minorHAnsi"/>
        </w:rPr>
        <w:t xml:space="preserve"> will regularly observe your child and make a written record of their development. This will enable </w:t>
      </w:r>
      <w:r>
        <w:rPr>
          <w:rFonts w:asciiTheme="minorHAnsi" w:hAnsiTheme="minorHAnsi" w:cstheme="minorHAnsi"/>
        </w:rPr>
        <w:t>our member</w:t>
      </w:r>
      <w:r w:rsidR="00916503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of staff</w:t>
      </w:r>
      <w:r w:rsidRPr="008771BD">
        <w:rPr>
          <w:rFonts w:asciiTheme="minorHAnsi" w:hAnsiTheme="minorHAnsi" w:cstheme="minorHAnsi"/>
        </w:rPr>
        <w:t xml:space="preserve"> to make very simple plans on how </w:t>
      </w:r>
      <w:r>
        <w:rPr>
          <w:rFonts w:asciiTheme="minorHAnsi" w:hAnsiTheme="minorHAnsi" w:cstheme="minorHAnsi"/>
        </w:rPr>
        <w:t>they</w:t>
      </w:r>
      <w:r w:rsidRPr="008771BD">
        <w:rPr>
          <w:rFonts w:asciiTheme="minorHAnsi" w:hAnsiTheme="minorHAnsi" w:cstheme="minorHAnsi"/>
        </w:rPr>
        <w:t xml:space="preserve"> can help your child to move onto the next stage of their development. These records are available for you to look at any time.</w:t>
      </w:r>
    </w:p>
    <w:p w14:paraId="3AEB6EAF" w14:textId="77777777" w:rsidR="00DB68AA" w:rsidRDefault="00650A63">
      <w:pPr>
        <w:spacing w:after="269" w:line="259" w:lineRule="auto"/>
        <w:ind w:left="69" w:firstLine="0"/>
        <w:jc w:val="center"/>
      </w:pPr>
      <w:r>
        <w:rPr>
          <w:b/>
        </w:rPr>
        <w:t xml:space="preserve"> </w:t>
      </w:r>
    </w:p>
    <w:sectPr w:rsidR="00DB68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445" w:right="1451" w:bottom="1496" w:left="1440" w:header="39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FE5C7" w14:textId="77777777" w:rsidR="00621C5A" w:rsidRDefault="00621C5A">
      <w:pPr>
        <w:spacing w:after="0" w:line="240" w:lineRule="auto"/>
      </w:pPr>
      <w:r>
        <w:separator/>
      </w:r>
    </w:p>
  </w:endnote>
  <w:endnote w:type="continuationSeparator" w:id="0">
    <w:p w14:paraId="6142DCED" w14:textId="77777777" w:rsidR="00621C5A" w:rsidRDefault="0062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replay">
    <w:altName w:val="Arial"/>
    <w:charset w:val="00"/>
    <w:family w:val="modern"/>
    <w:pitch w:val="variable"/>
    <w:sig w:usb0="8000008B" w:usb1="00000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2BA7F" w14:textId="77777777" w:rsidR="00DB68AA" w:rsidRDefault="00650A63">
    <w:pPr>
      <w:tabs>
        <w:tab w:val="center" w:pos="4515"/>
        <w:tab w:val="right" w:pos="9013"/>
      </w:tabs>
      <w:spacing w:after="0" w:line="259" w:lineRule="auto"/>
      <w:ind w:left="0" w:right="-12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2"/>
      </w:rPr>
      <w:tab/>
      <w:t xml:space="preserve">Issue 1 </w:t>
    </w:r>
    <w:r>
      <w:rPr>
        <w:sz w:val="22"/>
      </w:rPr>
      <w:tab/>
      <w:t xml:space="preserve">March 2021 </w:t>
    </w:r>
  </w:p>
  <w:p w14:paraId="6BA96B5B" w14:textId="77777777" w:rsidR="00DB68AA" w:rsidRDefault="00650A63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49CCF" w14:textId="77777777" w:rsidR="00DB68AA" w:rsidRDefault="00650A63">
    <w:pPr>
      <w:tabs>
        <w:tab w:val="center" w:pos="4515"/>
        <w:tab w:val="right" w:pos="9013"/>
      </w:tabs>
      <w:spacing w:after="0" w:line="259" w:lineRule="auto"/>
      <w:ind w:left="0" w:right="-12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2"/>
      </w:rPr>
      <w:tab/>
      <w:t xml:space="preserve">Issue 1 </w:t>
    </w:r>
    <w:r>
      <w:rPr>
        <w:sz w:val="22"/>
      </w:rPr>
      <w:tab/>
      <w:t xml:space="preserve">March 2021 </w:t>
    </w:r>
  </w:p>
  <w:p w14:paraId="26E0A80A" w14:textId="77777777" w:rsidR="00DB68AA" w:rsidRDefault="00650A63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C6BAB" w14:textId="77777777" w:rsidR="00DB68AA" w:rsidRDefault="00650A63">
    <w:pPr>
      <w:tabs>
        <w:tab w:val="center" w:pos="4515"/>
        <w:tab w:val="right" w:pos="9013"/>
      </w:tabs>
      <w:spacing w:after="0" w:line="259" w:lineRule="auto"/>
      <w:ind w:left="0" w:right="-12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2"/>
      </w:rPr>
      <w:tab/>
      <w:t xml:space="preserve">Issue 1 </w:t>
    </w:r>
    <w:r>
      <w:rPr>
        <w:sz w:val="22"/>
      </w:rPr>
      <w:tab/>
      <w:t xml:space="preserve">March 2021 </w:t>
    </w:r>
  </w:p>
  <w:p w14:paraId="3EBB2A0E" w14:textId="77777777" w:rsidR="00DB68AA" w:rsidRDefault="00650A63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AD848" w14:textId="77777777" w:rsidR="00621C5A" w:rsidRDefault="00621C5A">
      <w:pPr>
        <w:spacing w:after="0" w:line="240" w:lineRule="auto"/>
      </w:pPr>
      <w:r>
        <w:separator/>
      </w:r>
    </w:p>
  </w:footnote>
  <w:footnote w:type="continuationSeparator" w:id="0">
    <w:p w14:paraId="48FF9621" w14:textId="77777777" w:rsidR="00621C5A" w:rsidRDefault="00621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1C047" w14:textId="77777777" w:rsidR="00DB68AA" w:rsidRDefault="00650A63">
    <w:pPr>
      <w:spacing w:after="0" w:line="259" w:lineRule="auto"/>
      <w:ind w:left="-915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77C0979" wp14:editId="2C8444B2">
          <wp:simplePos x="0" y="0"/>
          <wp:positionH relativeFrom="page">
            <wp:posOffset>333375</wp:posOffset>
          </wp:positionH>
          <wp:positionV relativeFrom="page">
            <wp:posOffset>247650</wp:posOffset>
          </wp:positionV>
          <wp:extent cx="2407920" cy="665480"/>
          <wp:effectExtent l="0" t="0" r="0" b="0"/>
          <wp:wrapSquare wrapText="bothSides"/>
          <wp:docPr id="375" name="Picture 3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" name="Picture 3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792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63EA1" w14:textId="77777777" w:rsidR="00DB68AA" w:rsidRDefault="00650A63">
    <w:pPr>
      <w:spacing w:after="0" w:line="259" w:lineRule="auto"/>
      <w:ind w:left="-915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94C1D0E" wp14:editId="28038B5D">
          <wp:simplePos x="0" y="0"/>
          <wp:positionH relativeFrom="page">
            <wp:posOffset>333375</wp:posOffset>
          </wp:positionH>
          <wp:positionV relativeFrom="page">
            <wp:posOffset>247650</wp:posOffset>
          </wp:positionV>
          <wp:extent cx="2407920" cy="66548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" name="Picture 3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792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02D69" w14:textId="77777777" w:rsidR="00DB68AA" w:rsidRDefault="00650A63">
    <w:pPr>
      <w:spacing w:after="0" w:line="259" w:lineRule="auto"/>
      <w:ind w:left="-915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B062A21" wp14:editId="268B086F">
          <wp:simplePos x="0" y="0"/>
          <wp:positionH relativeFrom="page">
            <wp:posOffset>333375</wp:posOffset>
          </wp:positionH>
          <wp:positionV relativeFrom="page">
            <wp:posOffset>247650</wp:posOffset>
          </wp:positionV>
          <wp:extent cx="2407920" cy="66548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" name="Picture 3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792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21F1"/>
    <w:multiLevelType w:val="hybridMultilevel"/>
    <w:tmpl w:val="B9404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B7C52"/>
    <w:multiLevelType w:val="hybridMultilevel"/>
    <w:tmpl w:val="2E246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3618E"/>
    <w:multiLevelType w:val="hybridMultilevel"/>
    <w:tmpl w:val="9DCAD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AA"/>
    <w:rsid w:val="00380614"/>
    <w:rsid w:val="0041385D"/>
    <w:rsid w:val="005B021C"/>
    <w:rsid w:val="005F6A9A"/>
    <w:rsid w:val="00621C5A"/>
    <w:rsid w:val="00650A63"/>
    <w:rsid w:val="006E64DA"/>
    <w:rsid w:val="00821FE7"/>
    <w:rsid w:val="008771BD"/>
    <w:rsid w:val="00916503"/>
    <w:rsid w:val="00AE1B9C"/>
    <w:rsid w:val="00AE6068"/>
    <w:rsid w:val="00BE1900"/>
    <w:rsid w:val="00C94657"/>
    <w:rsid w:val="00CD3E37"/>
    <w:rsid w:val="00DB68AA"/>
    <w:rsid w:val="00FC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62433"/>
  <w15:docId w15:val="{41103E84-F5E1-3A4A-B49C-728E849B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3" w:line="258" w:lineRule="auto"/>
      <w:ind w:left="10" w:hanging="10"/>
    </w:pPr>
    <w:rPr>
      <w:rFonts w:ascii="Calibri" w:eastAsia="Calibri" w:hAnsi="Calibri" w:cs="Calibri"/>
      <w:color w:val="000000"/>
      <w:sz w:val="24"/>
      <w:lang w:bidi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1BD"/>
    <w:pPr>
      <w:spacing w:after="120" w:line="264" w:lineRule="auto"/>
      <w:ind w:left="0" w:firstLine="0"/>
      <w:jc w:val="both"/>
      <w:outlineLvl w:val="0"/>
    </w:pPr>
    <w:rPr>
      <w:rFonts w:ascii="BPreplay" w:hAnsi="BPreplay" w:cs="Times New Roman"/>
      <w:b/>
      <w:color w:val="FFFFFF"/>
      <w:sz w:val="40"/>
      <w:szCs w:val="4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771BD"/>
    <w:rPr>
      <w:rFonts w:ascii="BPreplay" w:eastAsia="Calibri" w:hAnsi="BPreplay" w:cs="Times New Roman"/>
      <w:b/>
      <w:color w:val="FFFFFF"/>
      <w:sz w:val="40"/>
      <w:szCs w:val="40"/>
      <w:lang w:eastAsia="en-US"/>
    </w:rPr>
  </w:style>
  <w:style w:type="paragraph" w:customStyle="1" w:styleId="SubHeading">
    <w:name w:val="Sub Heading"/>
    <w:basedOn w:val="Normal"/>
    <w:next w:val="Normal"/>
    <w:link w:val="SubHeadingChar"/>
    <w:qFormat/>
    <w:rsid w:val="008771BD"/>
    <w:pPr>
      <w:spacing w:before="120" w:after="40" w:line="264" w:lineRule="auto"/>
      <w:ind w:left="0" w:firstLine="0"/>
      <w:jc w:val="both"/>
    </w:pPr>
    <w:rPr>
      <w:rFonts w:ascii="BPreplay" w:hAnsi="BPreplay" w:cs="Times New Roman"/>
      <w:color w:val="23A7F9"/>
      <w:sz w:val="22"/>
      <w:lang w:eastAsia="en-US" w:bidi="ar-SA"/>
    </w:rPr>
  </w:style>
  <w:style w:type="character" w:customStyle="1" w:styleId="SubHeadingChar">
    <w:name w:val="Sub Heading Char"/>
    <w:link w:val="SubHeading"/>
    <w:rsid w:val="008771BD"/>
    <w:rPr>
      <w:rFonts w:ascii="BPreplay" w:eastAsia="Calibri" w:hAnsi="BPreplay" w:cs="Times New Roman"/>
      <w:color w:val="23A7F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William Sogbetun</cp:lastModifiedBy>
  <cp:revision>4</cp:revision>
  <dcterms:created xsi:type="dcterms:W3CDTF">2021-03-23T15:28:00Z</dcterms:created>
  <dcterms:modified xsi:type="dcterms:W3CDTF">2021-03-24T11:25:00Z</dcterms:modified>
</cp:coreProperties>
</file>